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с применением электронного обучения </w:t>
      </w:r>
      <w:r w:rsidR="00506AEC">
        <w:rPr>
          <w:rFonts w:ascii="Times New Roman" w:hAnsi="Times New Roman" w:cs="Times New Roman"/>
          <w:b/>
          <w:color w:val="C00000"/>
          <w:sz w:val="26"/>
          <w:szCs w:val="26"/>
        </w:rPr>
        <w:t>и дистанцион</w:t>
      </w:r>
      <w:r w:rsidR="00BE3358">
        <w:rPr>
          <w:rFonts w:ascii="Times New Roman" w:hAnsi="Times New Roman" w:cs="Times New Roman"/>
          <w:b/>
          <w:color w:val="C00000"/>
          <w:sz w:val="26"/>
          <w:szCs w:val="26"/>
        </w:rPr>
        <w:t>ных технологий  по русскому языку  6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«А» класс</w:t>
      </w:r>
    </w:p>
    <w:p w:rsidR="00506AEC" w:rsidRDefault="00506AEC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Калякина Татьяна Александровна</w:t>
      </w:r>
    </w:p>
    <w:p w:rsidR="00B574FA" w:rsidRPr="00147AD0" w:rsidRDefault="00B574FA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6"/>
        <w:gridCol w:w="1219"/>
        <w:gridCol w:w="2806"/>
        <w:gridCol w:w="3431"/>
        <w:gridCol w:w="2977"/>
        <w:gridCol w:w="2268"/>
        <w:gridCol w:w="2409"/>
      </w:tblGrid>
      <w:tr w:rsidR="00147AD0" w:rsidTr="00506AEC">
        <w:tc>
          <w:tcPr>
            <w:tcW w:w="76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80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43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7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26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40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1028EC" w:rsidTr="00506AEC">
        <w:tc>
          <w:tcPr>
            <w:tcW w:w="766" w:type="dxa"/>
            <w:vMerge w:val="restart"/>
          </w:tcPr>
          <w:p w:rsidR="001028EC" w:rsidRPr="00506AEC" w:rsidRDefault="001028EC" w:rsidP="00147AD0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6</w:t>
            </w:r>
            <w:r w:rsidRPr="00506AEC">
              <w:rPr>
                <w:rFonts w:ascii="Times New Roman" w:hAnsi="Times New Roman"/>
              </w:rPr>
              <w:t xml:space="preserve"> «А»</w:t>
            </w:r>
          </w:p>
        </w:tc>
        <w:tc>
          <w:tcPr>
            <w:tcW w:w="1219" w:type="dxa"/>
          </w:tcPr>
          <w:p w:rsidR="001028EC" w:rsidRPr="00506AEC" w:rsidRDefault="001028EC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506AEC">
              <w:rPr>
                <w:rFonts w:ascii="Times New Roman" w:hAnsi="Times New Roman"/>
              </w:rPr>
              <w:t>.04.20</w:t>
            </w:r>
          </w:p>
        </w:tc>
        <w:tc>
          <w:tcPr>
            <w:tcW w:w="2806" w:type="dxa"/>
          </w:tcPr>
          <w:p w:rsidR="001028EC" w:rsidRPr="00506AEC" w:rsidRDefault="001028EC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Неопределенные местоимения</w:t>
            </w:r>
          </w:p>
        </w:tc>
        <w:tc>
          <w:tcPr>
            <w:tcW w:w="3431" w:type="dxa"/>
          </w:tcPr>
          <w:p w:rsidR="001028EC" w:rsidRDefault="001028EC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правила из учебника, выполнить тренировочный тест на РЭШ</w:t>
            </w:r>
          </w:p>
        </w:tc>
        <w:tc>
          <w:tcPr>
            <w:tcW w:w="2977" w:type="dxa"/>
          </w:tcPr>
          <w:p w:rsidR="001028EC" w:rsidRDefault="001028EC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Параграф 80, упр.461, </w:t>
            </w:r>
          </w:p>
          <w:p w:rsidR="001028EC" w:rsidRDefault="001028EC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№ 1, 2 на РЭШ</w:t>
            </w:r>
          </w:p>
        </w:tc>
        <w:tc>
          <w:tcPr>
            <w:tcW w:w="2268" w:type="dxa"/>
          </w:tcPr>
          <w:p w:rsidR="001028EC" w:rsidRPr="00506AEC" w:rsidRDefault="001028EC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07.04.20</w:t>
            </w:r>
          </w:p>
        </w:tc>
        <w:tc>
          <w:tcPr>
            <w:tcW w:w="2409" w:type="dxa"/>
            <w:vMerge w:val="restart"/>
          </w:tcPr>
          <w:p w:rsidR="001028EC" w:rsidRDefault="001028EC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присылать на почту </w:t>
            </w:r>
            <w:hyperlink r:id="rId5" w:history="1">
              <w:r w:rsidRPr="00E022A3">
                <w:rPr>
                  <w:rStyle w:val="a4"/>
                  <w:rFonts w:ascii="Times New Roman" w:hAnsi="Times New Roman"/>
                </w:rPr>
                <w:t>kalyakinatat@mail.ru</w:t>
              </w:r>
            </w:hyperlink>
          </w:p>
          <w:p w:rsidR="001028EC" w:rsidRDefault="001028EC" w:rsidP="00506AEC">
            <w:pPr>
              <w:rPr>
                <w:rFonts w:ascii="Times New Roman" w:hAnsi="Times New Roman"/>
              </w:rPr>
            </w:pPr>
          </w:p>
        </w:tc>
      </w:tr>
      <w:tr w:rsidR="001028EC" w:rsidTr="00506AEC">
        <w:tc>
          <w:tcPr>
            <w:tcW w:w="766" w:type="dxa"/>
            <w:vMerge/>
          </w:tcPr>
          <w:p w:rsidR="001028EC" w:rsidRPr="00506AEC" w:rsidRDefault="001028EC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1028EC" w:rsidRPr="00506AEC" w:rsidRDefault="001028EC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07.04.20</w:t>
            </w:r>
          </w:p>
        </w:tc>
        <w:tc>
          <w:tcPr>
            <w:tcW w:w="2806" w:type="dxa"/>
          </w:tcPr>
          <w:p w:rsidR="001028EC" w:rsidRPr="00506AEC" w:rsidRDefault="001028EC" w:rsidP="00E75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Отрицательные местоимения</w:t>
            </w:r>
          </w:p>
        </w:tc>
        <w:tc>
          <w:tcPr>
            <w:tcW w:w="3431" w:type="dxa"/>
          </w:tcPr>
          <w:p w:rsidR="001028EC" w:rsidRDefault="001028EC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Работать с учебником</w:t>
            </w:r>
          </w:p>
        </w:tc>
        <w:tc>
          <w:tcPr>
            <w:tcW w:w="2977" w:type="dxa"/>
          </w:tcPr>
          <w:p w:rsidR="001028EC" w:rsidRDefault="001028EC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81, упр.468</w:t>
            </w:r>
          </w:p>
        </w:tc>
        <w:tc>
          <w:tcPr>
            <w:tcW w:w="2268" w:type="dxa"/>
          </w:tcPr>
          <w:p w:rsidR="001028EC" w:rsidRPr="00506AEC" w:rsidRDefault="001028EC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</w:t>
            </w:r>
          </w:p>
        </w:tc>
        <w:tc>
          <w:tcPr>
            <w:tcW w:w="2409" w:type="dxa"/>
            <w:vMerge/>
          </w:tcPr>
          <w:p w:rsidR="001028EC" w:rsidRDefault="001028EC" w:rsidP="00506AEC">
            <w:pPr>
              <w:rPr>
                <w:rFonts w:ascii="Times New Roman" w:hAnsi="Times New Roman"/>
              </w:rPr>
            </w:pPr>
          </w:p>
        </w:tc>
      </w:tr>
      <w:tr w:rsidR="001028EC" w:rsidTr="00506AEC">
        <w:tc>
          <w:tcPr>
            <w:tcW w:w="766" w:type="dxa"/>
            <w:vMerge/>
          </w:tcPr>
          <w:p w:rsidR="001028EC" w:rsidRPr="00506AEC" w:rsidRDefault="001028EC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1028EC" w:rsidRPr="00506AEC" w:rsidRDefault="001028EC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</w:t>
            </w:r>
          </w:p>
        </w:tc>
        <w:tc>
          <w:tcPr>
            <w:tcW w:w="2806" w:type="dxa"/>
          </w:tcPr>
          <w:p w:rsidR="001028EC" w:rsidRPr="00506AEC" w:rsidRDefault="001028EC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Притяжательные местоимения</w:t>
            </w:r>
          </w:p>
        </w:tc>
        <w:tc>
          <w:tcPr>
            <w:tcW w:w="3431" w:type="dxa"/>
          </w:tcPr>
          <w:p w:rsidR="001028EC" w:rsidRDefault="001028EC" w:rsidP="00E75A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учебником, выполнение тренировочных заданий на РЭШ</w:t>
            </w:r>
          </w:p>
        </w:tc>
        <w:tc>
          <w:tcPr>
            <w:tcW w:w="2977" w:type="dxa"/>
          </w:tcPr>
          <w:p w:rsidR="001028EC" w:rsidRDefault="001028EC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работа, контрольное задание № 1 на РЭШ или упр.479</w:t>
            </w:r>
          </w:p>
        </w:tc>
        <w:tc>
          <w:tcPr>
            <w:tcW w:w="2268" w:type="dxa"/>
          </w:tcPr>
          <w:p w:rsidR="001028EC" w:rsidRPr="00506AEC" w:rsidRDefault="001028EC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</w:t>
            </w:r>
          </w:p>
        </w:tc>
        <w:tc>
          <w:tcPr>
            <w:tcW w:w="2409" w:type="dxa"/>
            <w:vMerge/>
          </w:tcPr>
          <w:p w:rsidR="001028EC" w:rsidRDefault="001028EC" w:rsidP="00506AEC">
            <w:pPr>
              <w:rPr>
                <w:rFonts w:ascii="Times New Roman" w:hAnsi="Times New Roman"/>
              </w:rPr>
            </w:pPr>
          </w:p>
        </w:tc>
      </w:tr>
      <w:tr w:rsidR="001028EC" w:rsidTr="00506AEC">
        <w:tc>
          <w:tcPr>
            <w:tcW w:w="766" w:type="dxa"/>
            <w:vMerge/>
          </w:tcPr>
          <w:p w:rsidR="001028EC" w:rsidRPr="00506AEC" w:rsidRDefault="001028EC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1028EC" w:rsidRDefault="001028EC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</w:t>
            </w:r>
          </w:p>
        </w:tc>
        <w:tc>
          <w:tcPr>
            <w:tcW w:w="2806" w:type="dxa"/>
          </w:tcPr>
          <w:p w:rsidR="001028EC" w:rsidRDefault="001028EC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Указательные местоимения</w:t>
            </w:r>
          </w:p>
        </w:tc>
        <w:tc>
          <w:tcPr>
            <w:tcW w:w="3431" w:type="dxa"/>
          </w:tcPr>
          <w:p w:rsidR="001028EC" w:rsidRDefault="001028EC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учебником, выполнение тренировочных заданий на РЭШ</w:t>
            </w:r>
          </w:p>
        </w:tc>
        <w:tc>
          <w:tcPr>
            <w:tcW w:w="2977" w:type="dxa"/>
          </w:tcPr>
          <w:p w:rsidR="001028EC" w:rsidRDefault="001028EC" w:rsidP="00BE3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(РЭШ), или упр.484</w:t>
            </w:r>
          </w:p>
        </w:tc>
        <w:tc>
          <w:tcPr>
            <w:tcW w:w="2268" w:type="dxa"/>
          </w:tcPr>
          <w:p w:rsidR="001028EC" w:rsidRDefault="001028EC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14.04.20</w:t>
            </w:r>
          </w:p>
        </w:tc>
        <w:tc>
          <w:tcPr>
            <w:tcW w:w="2409" w:type="dxa"/>
            <w:vMerge/>
          </w:tcPr>
          <w:p w:rsidR="001028EC" w:rsidRDefault="001028EC" w:rsidP="00506AEC">
            <w:pPr>
              <w:rPr>
                <w:rFonts w:ascii="Times New Roman" w:hAnsi="Times New Roman"/>
              </w:rPr>
            </w:pPr>
          </w:p>
        </w:tc>
      </w:tr>
      <w:tr w:rsidR="001028EC" w:rsidTr="00506AEC">
        <w:tc>
          <w:tcPr>
            <w:tcW w:w="766" w:type="dxa"/>
            <w:vMerge/>
          </w:tcPr>
          <w:p w:rsidR="001028EC" w:rsidRPr="00506AEC" w:rsidRDefault="001028EC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1028EC" w:rsidRDefault="001028EC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14.04.20</w:t>
            </w:r>
          </w:p>
        </w:tc>
        <w:tc>
          <w:tcPr>
            <w:tcW w:w="2806" w:type="dxa"/>
          </w:tcPr>
          <w:p w:rsidR="001028EC" w:rsidRDefault="001028EC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Определительные местоимения</w:t>
            </w:r>
          </w:p>
        </w:tc>
        <w:tc>
          <w:tcPr>
            <w:tcW w:w="3431" w:type="dxa"/>
          </w:tcPr>
          <w:p w:rsidR="001028EC" w:rsidRDefault="001028EC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учебником, выполнение тренировочных заданий на РЭШ</w:t>
            </w:r>
          </w:p>
        </w:tc>
        <w:tc>
          <w:tcPr>
            <w:tcW w:w="2977" w:type="dxa"/>
          </w:tcPr>
          <w:p w:rsidR="001028EC" w:rsidRDefault="001028EC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(РЭШ), или упр.491</w:t>
            </w:r>
          </w:p>
        </w:tc>
        <w:tc>
          <w:tcPr>
            <w:tcW w:w="2268" w:type="dxa"/>
          </w:tcPr>
          <w:p w:rsidR="001028EC" w:rsidRDefault="001028EC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</w:t>
            </w:r>
          </w:p>
        </w:tc>
        <w:tc>
          <w:tcPr>
            <w:tcW w:w="2409" w:type="dxa"/>
            <w:vMerge/>
          </w:tcPr>
          <w:p w:rsidR="001028EC" w:rsidRDefault="001028EC" w:rsidP="00506AEC">
            <w:pPr>
              <w:rPr>
                <w:rFonts w:ascii="Times New Roman" w:hAnsi="Times New Roman"/>
              </w:rPr>
            </w:pPr>
          </w:p>
        </w:tc>
      </w:tr>
      <w:tr w:rsidR="001028EC" w:rsidTr="00506AEC">
        <w:tc>
          <w:tcPr>
            <w:tcW w:w="766" w:type="dxa"/>
            <w:vMerge/>
          </w:tcPr>
          <w:p w:rsidR="001028EC" w:rsidRPr="00506AEC" w:rsidRDefault="001028EC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1028EC" w:rsidRDefault="001028EC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</w:t>
            </w:r>
          </w:p>
        </w:tc>
        <w:tc>
          <w:tcPr>
            <w:tcW w:w="2806" w:type="dxa"/>
          </w:tcPr>
          <w:p w:rsidR="001028EC" w:rsidRDefault="001028EC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 о глаголе</w:t>
            </w:r>
          </w:p>
        </w:tc>
        <w:tc>
          <w:tcPr>
            <w:tcW w:w="3431" w:type="dxa"/>
          </w:tcPr>
          <w:p w:rsidR="001028EC" w:rsidRDefault="001028EC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учебником, выполнение тренировочных заданий на РЭШ</w:t>
            </w:r>
          </w:p>
        </w:tc>
        <w:tc>
          <w:tcPr>
            <w:tcW w:w="2977" w:type="dxa"/>
          </w:tcPr>
          <w:p w:rsidR="001028EC" w:rsidRDefault="001028EC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(РЭШ), или упр.509</w:t>
            </w:r>
          </w:p>
        </w:tc>
        <w:tc>
          <w:tcPr>
            <w:tcW w:w="2268" w:type="dxa"/>
          </w:tcPr>
          <w:p w:rsidR="001028EC" w:rsidRDefault="001028EC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</w:t>
            </w:r>
          </w:p>
        </w:tc>
        <w:tc>
          <w:tcPr>
            <w:tcW w:w="2409" w:type="dxa"/>
            <w:vMerge/>
          </w:tcPr>
          <w:p w:rsidR="001028EC" w:rsidRDefault="001028EC" w:rsidP="00506AEC">
            <w:pPr>
              <w:rPr>
                <w:rFonts w:ascii="Times New Roman" w:hAnsi="Times New Roman"/>
              </w:rPr>
            </w:pPr>
          </w:p>
        </w:tc>
      </w:tr>
      <w:tr w:rsidR="001028EC" w:rsidTr="00506AEC">
        <w:tc>
          <w:tcPr>
            <w:tcW w:w="766" w:type="dxa"/>
            <w:vMerge/>
          </w:tcPr>
          <w:p w:rsidR="001028EC" w:rsidRPr="00506AEC" w:rsidRDefault="001028EC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1028EC" w:rsidRDefault="001028EC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</w:t>
            </w:r>
          </w:p>
        </w:tc>
        <w:tc>
          <w:tcPr>
            <w:tcW w:w="2806" w:type="dxa"/>
          </w:tcPr>
          <w:p w:rsidR="001028EC" w:rsidRDefault="001028EC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 о глаголе</w:t>
            </w:r>
          </w:p>
        </w:tc>
        <w:tc>
          <w:tcPr>
            <w:tcW w:w="3431" w:type="dxa"/>
          </w:tcPr>
          <w:p w:rsidR="001028EC" w:rsidRDefault="001028EC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учебником, выполнение тренировочных заданий на РЭШ</w:t>
            </w:r>
          </w:p>
        </w:tc>
        <w:tc>
          <w:tcPr>
            <w:tcW w:w="2977" w:type="dxa"/>
          </w:tcPr>
          <w:p w:rsidR="001028EC" w:rsidRDefault="001028EC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(РЭШ), или упр.509</w:t>
            </w:r>
          </w:p>
        </w:tc>
        <w:tc>
          <w:tcPr>
            <w:tcW w:w="2268" w:type="dxa"/>
          </w:tcPr>
          <w:p w:rsidR="001028EC" w:rsidRDefault="001028EC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</w:t>
            </w:r>
          </w:p>
        </w:tc>
        <w:tc>
          <w:tcPr>
            <w:tcW w:w="2409" w:type="dxa"/>
            <w:vMerge/>
          </w:tcPr>
          <w:p w:rsidR="001028EC" w:rsidRDefault="001028EC" w:rsidP="00506AEC">
            <w:pPr>
              <w:rPr>
                <w:rFonts w:ascii="Times New Roman" w:hAnsi="Times New Roman"/>
              </w:rPr>
            </w:pPr>
          </w:p>
        </w:tc>
      </w:tr>
      <w:tr w:rsidR="001028EC" w:rsidTr="00506AEC">
        <w:tc>
          <w:tcPr>
            <w:tcW w:w="766" w:type="dxa"/>
            <w:vMerge/>
          </w:tcPr>
          <w:p w:rsidR="001028EC" w:rsidRPr="00506AEC" w:rsidRDefault="001028EC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</w:tcPr>
          <w:p w:rsidR="001028EC" w:rsidRDefault="001028EC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</w:t>
            </w:r>
          </w:p>
        </w:tc>
        <w:tc>
          <w:tcPr>
            <w:tcW w:w="2806" w:type="dxa"/>
          </w:tcPr>
          <w:p w:rsidR="001028EC" w:rsidRDefault="001028EC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Разноспрягаемые глаголы</w:t>
            </w:r>
          </w:p>
        </w:tc>
        <w:tc>
          <w:tcPr>
            <w:tcW w:w="3431" w:type="dxa"/>
          </w:tcPr>
          <w:p w:rsidR="001028EC" w:rsidRDefault="001028EC" w:rsidP="00D91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учебником, выполнение тренировочных заданий на РЭШ</w:t>
            </w:r>
          </w:p>
        </w:tc>
        <w:tc>
          <w:tcPr>
            <w:tcW w:w="2977" w:type="dxa"/>
          </w:tcPr>
          <w:p w:rsidR="001028EC" w:rsidRDefault="001028EC" w:rsidP="001028EC">
            <w:pPr>
              <w:rPr>
                <w:rFonts w:ascii="Times New Roman" w:hAnsi="Times New Roman"/>
              </w:rPr>
            </w:pPr>
            <w:r w:rsidRPr="001028EC">
              <w:rPr>
                <w:rFonts w:ascii="Times New Roman" w:hAnsi="Times New Roman"/>
              </w:rPr>
              <w:t xml:space="preserve">Урок 87, контрольное </w:t>
            </w:r>
            <w:r>
              <w:rPr>
                <w:rFonts w:ascii="Times New Roman" w:hAnsi="Times New Roman"/>
              </w:rPr>
              <w:t>задание В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hyperlink r:id="rId6" w:history="1">
              <w:r w:rsidRPr="00BC3FFB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</w:p>
          <w:p w:rsidR="001028EC" w:rsidRDefault="001028EC" w:rsidP="001028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или </w:t>
            </w:r>
            <w:r w:rsidRPr="001028EC">
              <w:rPr>
                <w:rFonts w:ascii="Times New Roman" w:hAnsi="Times New Roman"/>
              </w:rPr>
              <w:t>параграф 88, упр.527</w:t>
            </w:r>
          </w:p>
        </w:tc>
        <w:tc>
          <w:tcPr>
            <w:tcW w:w="2268" w:type="dxa"/>
          </w:tcPr>
          <w:p w:rsidR="001028EC" w:rsidRDefault="001028EC" w:rsidP="00506A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</w:t>
            </w:r>
          </w:p>
        </w:tc>
        <w:tc>
          <w:tcPr>
            <w:tcW w:w="2409" w:type="dxa"/>
            <w:vMerge/>
          </w:tcPr>
          <w:p w:rsidR="001028EC" w:rsidRDefault="001028EC" w:rsidP="00506AEC">
            <w:pPr>
              <w:rPr>
                <w:rFonts w:ascii="Times New Roman" w:hAnsi="Times New Roman"/>
              </w:rPr>
            </w:pP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0"/>
    <w:rsid w:val="001028EC"/>
    <w:rsid w:val="00147AD0"/>
    <w:rsid w:val="00506AEC"/>
    <w:rsid w:val="006D7B3B"/>
    <w:rsid w:val="00985718"/>
    <w:rsid w:val="00B574FA"/>
    <w:rsid w:val="00BE3358"/>
    <w:rsid w:val="00E7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6A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6A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mailto:kalyakinat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AННA</dc:creator>
  <cp:lastModifiedBy>1</cp:lastModifiedBy>
  <cp:revision>5</cp:revision>
  <dcterms:created xsi:type="dcterms:W3CDTF">2020-04-16T17:56:00Z</dcterms:created>
  <dcterms:modified xsi:type="dcterms:W3CDTF">2020-04-29T20:28:00Z</dcterms:modified>
</cp:coreProperties>
</file>